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6E" w:rsidRDefault="0022776E" w:rsidP="001D6CB6">
      <w:pPr>
        <w:widowControl/>
        <w:spacing w:before="100" w:beforeAutospacing="1" w:after="100" w:afterAutospacing="1" w:line="480" w:lineRule="atLeast"/>
        <w:jc w:val="center"/>
        <w:rPr>
          <w:rFonts w:ascii="黑体" w:eastAsia="黑体" w:hAnsi="黑体" w:cs="黑体" w:hint="eastAsia"/>
          <w:kern w:val="0"/>
          <w:sz w:val="32"/>
          <w:szCs w:val="32"/>
        </w:rPr>
      </w:pPr>
      <w:r w:rsidRPr="0022776E">
        <w:rPr>
          <w:rFonts w:ascii="黑体" w:eastAsia="黑体" w:hAnsi="黑体" w:cs="黑体" w:hint="eastAsia"/>
          <w:kern w:val="0"/>
          <w:sz w:val="32"/>
          <w:szCs w:val="32"/>
        </w:rPr>
        <w:t>内蒙古科技大学</w:t>
      </w:r>
      <w:r w:rsidRPr="0022776E">
        <w:rPr>
          <w:rFonts w:ascii="黑体" w:eastAsia="黑体" w:hAnsi="黑体" w:cs="黑体"/>
          <w:kern w:val="0"/>
          <w:sz w:val="32"/>
          <w:szCs w:val="32"/>
        </w:rPr>
        <w:t>2019</w:t>
      </w:r>
      <w:r w:rsidR="009039DD">
        <w:rPr>
          <w:rFonts w:ascii="黑体" w:eastAsia="黑体" w:hAnsi="黑体" w:cs="黑体"/>
          <w:kern w:val="0"/>
          <w:sz w:val="32"/>
          <w:szCs w:val="32"/>
        </w:rPr>
        <w:t>-2020春学期</w:t>
      </w:r>
    </w:p>
    <w:p w:rsidR="007B077E" w:rsidRPr="001D6CB6" w:rsidRDefault="009F4F57" w:rsidP="001D6CB6">
      <w:pPr>
        <w:widowControl/>
        <w:spacing w:before="100" w:beforeAutospacing="1" w:after="100" w:afterAutospacing="1" w:line="480" w:lineRule="atLeas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智慧树</w:t>
      </w:r>
      <w:r w:rsidR="00256BD5">
        <w:rPr>
          <w:rFonts w:ascii="黑体" w:eastAsia="黑体" w:hAnsi="黑体" w:cs="黑体" w:hint="eastAsia"/>
          <w:kern w:val="0"/>
          <w:sz w:val="32"/>
          <w:szCs w:val="32"/>
        </w:rPr>
        <w:t>通识教育选课课程学习流程及注意事项</w:t>
      </w:r>
    </w:p>
    <w:p w:rsidR="007B077E" w:rsidRPr="00441057" w:rsidRDefault="00256BD5">
      <w:pPr>
        <w:widowControl/>
        <w:spacing w:before="100" w:beforeAutospacing="1" w:after="100" w:afterAutospacing="1" w:line="480" w:lineRule="atLeast"/>
        <w:ind w:firstLine="560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441057">
        <w:rPr>
          <w:rFonts w:ascii="新宋体" w:eastAsia="新宋体" w:hAnsi="新宋体" w:cs="宋体" w:hint="eastAsia"/>
          <w:kern w:val="0"/>
          <w:sz w:val="28"/>
          <w:szCs w:val="28"/>
        </w:rPr>
        <w:t>一、网络选修课登录学习步骤</w:t>
      </w:r>
    </w:p>
    <w:p w:rsidR="007B077E" w:rsidRPr="00441057" w:rsidRDefault="00256BD5">
      <w:pPr>
        <w:widowControl/>
        <w:spacing w:before="100" w:beforeAutospacing="1" w:after="100" w:afterAutospacing="1" w:line="480" w:lineRule="atLeast"/>
        <w:ind w:firstLine="560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441057">
        <w:rPr>
          <w:rFonts w:ascii="新宋体" w:eastAsia="新宋体" w:hAnsi="新宋体" w:cs="宋体"/>
          <w:kern w:val="0"/>
          <w:sz w:val="28"/>
          <w:szCs w:val="28"/>
        </w:rPr>
        <w:t xml:space="preserve">1. 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</w:rPr>
        <w:t>您选修的智慧树慕课是通过“智慧树”网站在线进行学习，访问地址为：</w:t>
      </w:r>
      <w:r w:rsidRPr="00441057">
        <w:rPr>
          <w:rFonts w:ascii="新宋体" w:eastAsia="新宋体" w:hAnsi="新宋体" w:cs="宋体"/>
          <w:kern w:val="0"/>
          <w:sz w:val="28"/>
          <w:szCs w:val="28"/>
        </w:rPr>
        <w:t>http://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</w:rPr>
        <w:t>www.</w:t>
      </w:r>
      <w:r w:rsidRPr="00441057">
        <w:rPr>
          <w:rFonts w:ascii="新宋体" w:eastAsia="新宋体" w:hAnsi="新宋体" w:cs="宋体"/>
          <w:kern w:val="0"/>
          <w:sz w:val="28"/>
          <w:szCs w:val="28"/>
        </w:rPr>
        <w:t>zhihuishu.com/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</w:rPr>
        <w:t>，首次选课学生请使用您的学号作为账号进行登录，默认密码为</w:t>
      </w:r>
      <w:r w:rsidRPr="00441057">
        <w:rPr>
          <w:rFonts w:ascii="新宋体" w:eastAsia="新宋体" w:hAnsi="新宋体" w:cs="宋体"/>
          <w:kern w:val="0"/>
          <w:sz w:val="28"/>
          <w:szCs w:val="28"/>
        </w:rPr>
        <w:t>:123456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</w:rPr>
        <w:t>。</w:t>
      </w:r>
    </w:p>
    <w:p w:rsidR="007B077E" w:rsidRPr="00441057" w:rsidRDefault="00256BD5">
      <w:pPr>
        <w:widowControl/>
        <w:spacing w:before="100" w:beforeAutospacing="1" w:after="100" w:afterAutospacing="1" w:line="276" w:lineRule="auto"/>
        <w:jc w:val="center"/>
        <w:rPr>
          <w:rFonts w:ascii="新宋体" w:eastAsia="新宋体" w:hAnsi="新宋体" w:cs="宋体"/>
          <w:kern w:val="0"/>
          <w:sz w:val="24"/>
          <w:szCs w:val="24"/>
        </w:rPr>
      </w:pPr>
      <w:r w:rsidRPr="00441057">
        <w:rPr>
          <w:rFonts w:ascii="新宋体" w:eastAsia="新宋体" w:hAnsi="新宋体"/>
          <w:noProof/>
        </w:rPr>
        <w:drawing>
          <wp:inline distT="0" distB="0" distL="0" distR="0">
            <wp:extent cx="4333875" cy="51911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77E" w:rsidRPr="00441057" w:rsidRDefault="00256BD5">
      <w:pPr>
        <w:widowControl/>
        <w:spacing w:before="100" w:beforeAutospacing="1" w:after="100" w:afterAutospacing="1" w:line="276" w:lineRule="auto"/>
        <w:jc w:val="center"/>
        <w:rPr>
          <w:rFonts w:ascii="新宋体" w:eastAsia="新宋体" w:hAnsi="新宋体" w:cs="宋体"/>
          <w:kern w:val="0"/>
          <w:sz w:val="24"/>
          <w:szCs w:val="24"/>
        </w:rPr>
      </w:pPr>
      <w:r w:rsidRPr="00441057">
        <w:rPr>
          <w:rFonts w:ascii="新宋体" w:eastAsia="新宋体" w:hAnsi="新宋体" w:cs="宋体" w:hint="eastAsia"/>
          <w:kern w:val="0"/>
          <w:sz w:val="24"/>
          <w:szCs w:val="24"/>
        </w:rPr>
        <w:t>图一</w:t>
      </w:r>
    </w:p>
    <w:p w:rsidR="007B077E" w:rsidRPr="00441057" w:rsidRDefault="00256BD5" w:rsidP="0014176A">
      <w:pPr>
        <w:widowControl/>
        <w:spacing w:before="100" w:beforeAutospacing="1" w:after="100" w:afterAutospacing="1" w:line="480" w:lineRule="atLeast"/>
        <w:ind w:firstLine="56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441057">
        <w:rPr>
          <w:rFonts w:ascii="新宋体" w:eastAsia="新宋体" w:hAnsi="新宋体" w:cs="宋体"/>
          <w:color w:val="000000" w:themeColor="text1"/>
          <w:kern w:val="0"/>
          <w:sz w:val="28"/>
          <w:szCs w:val="28"/>
        </w:rPr>
        <w:lastRenderedPageBreak/>
        <w:t>2. 201</w:t>
      </w:r>
      <w:r w:rsidR="007D5221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</w:rPr>
        <w:t>9</w:t>
      </w:r>
      <w:r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</w:rPr>
        <w:t>年</w:t>
      </w:r>
      <w:r w:rsidR="007D5221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</w:rPr>
        <w:t>春</w:t>
      </w:r>
      <w:r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</w:rPr>
        <w:t>学期智慧树网络课程的学习起止日期为</w:t>
      </w:r>
      <w:r w:rsidR="009039DD">
        <w:rPr>
          <w:rFonts w:ascii="新宋体" w:eastAsia="新宋体" w:hAnsi="新宋体" w:cs="宋体"/>
          <w:color w:val="000000" w:themeColor="text1"/>
          <w:kern w:val="0"/>
          <w:sz w:val="28"/>
          <w:szCs w:val="28"/>
          <w:highlight w:val="yellow"/>
        </w:rPr>
        <w:t>2020</w:t>
      </w:r>
      <w:r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年</w:t>
      </w:r>
      <w:r w:rsidRPr="00441057">
        <w:rPr>
          <w:rFonts w:ascii="新宋体" w:eastAsia="新宋体" w:hAnsi="新宋体" w:cs="宋体"/>
          <w:color w:val="000000" w:themeColor="text1"/>
          <w:kern w:val="0"/>
          <w:sz w:val="28"/>
          <w:szCs w:val="28"/>
          <w:highlight w:val="yellow"/>
        </w:rPr>
        <w:t xml:space="preserve"> </w:t>
      </w:r>
      <w:r w:rsidR="009039DD">
        <w:rPr>
          <w:rFonts w:ascii="新宋体" w:eastAsia="新宋体" w:hAnsi="新宋体" w:cs="宋体"/>
          <w:color w:val="000000" w:themeColor="text1"/>
          <w:kern w:val="0"/>
          <w:sz w:val="28"/>
          <w:szCs w:val="28"/>
          <w:highlight w:val="yellow"/>
        </w:rPr>
        <w:t>2</w:t>
      </w:r>
      <w:r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月</w:t>
      </w:r>
      <w:r w:rsidR="009039DD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24</w:t>
      </w:r>
      <w:r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日0点至</w:t>
      </w:r>
      <w:r w:rsidRPr="00441057">
        <w:rPr>
          <w:rFonts w:ascii="新宋体" w:eastAsia="新宋体" w:hAnsi="新宋体" w:cs="宋体"/>
          <w:color w:val="000000" w:themeColor="text1"/>
          <w:kern w:val="0"/>
          <w:sz w:val="28"/>
          <w:szCs w:val="28"/>
          <w:highlight w:val="yellow"/>
        </w:rPr>
        <w:t xml:space="preserve"> 20</w:t>
      </w:r>
      <w:r w:rsidR="009039DD">
        <w:rPr>
          <w:rFonts w:ascii="新宋体" w:eastAsia="新宋体" w:hAnsi="新宋体" w:cs="宋体"/>
          <w:color w:val="000000" w:themeColor="text1"/>
          <w:kern w:val="0"/>
          <w:sz w:val="28"/>
          <w:szCs w:val="28"/>
          <w:highlight w:val="yellow"/>
        </w:rPr>
        <w:t>20</w:t>
      </w:r>
      <w:r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年</w:t>
      </w:r>
      <w:r w:rsidR="007D5221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5</w:t>
      </w:r>
      <w:r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月</w:t>
      </w:r>
      <w:r w:rsidR="009039DD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31</w:t>
      </w:r>
      <w:r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日</w:t>
      </w:r>
      <w:r w:rsidR="00722DFB"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23点</w:t>
      </w:r>
      <w:r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59分59秒，</w:t>
      </w:r>
      <w:r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</w:rPr>
        <w:t>必须规定日期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</w:rPr>
        <w:t>区间内完成课程的相关任务，任务包括完成在线观看教程、见面课和章节测试。</w:t>
      </w:r>
    </w:p>
    <w:p w:rsidR="0014176A" w:rsidRPr="00441057" w:rsidRDefault="0014176A" w:rsidP="0014176A">
      <w:pPr>
        <w:widowControl/>
        <w:spacing w:before="100" w:beforeAutospacing="1" w:after="100" w:afterAutospacing="1" w:line="480" w:lineRule="atLeast"/>
        <w:ind w:firstLine="56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441057">
        <w:rPr>
          <w:rFonts w:ascii="新宋体" w:eastAsia="新宋体" w:hAnsi="新宋体" w:cs="宋体" w:hint="eastAsia"/>
          <w:kern w:val="0"/>
          <w:sz w:val="28"/>
          <w:szCs w:val="28"/>
        </w:rPr>
        <w:t>报道起止时间为</w:t>
      </w:r>
      <w:r w:rsidR="009039DD">
        <w:rPr>
          <w:rFonts w:ascii="新宋体" w:eastAsia="新宋体" w:hAnsi="新宋体" w:cs="宋体" w:hint="eastAsia"/>
          <w:kern w:val="0"/>
          <w:sz w:val="28"/>
          <w:szCs w:val="28"/>
          <w:highlight w:val="red"/>
        </w:rPr>
        <w:t>2020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  <w:highlight w:val="red"/>
        </w:rPr>
        <w:t>年</w:t>
      </w:r>
      <w:r w:rsidR="009039DD">
        <w:rPr>
          <w:rFonts w:ascii="新宋体" w:eastAsia="新宋体" w:hAnsi="新宋体" w:cs="宋体" w:hint="eastAsia"/>
          <w:kern w:val="0"/>
          <w:sz w:val="28"/>
          <w:szCs w:val="28"/>
          <w:highlight w:val="red"/>
        </w:rPr>
        <w:t>2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  <w:highlight w:val="red"/>
        </w:rPr>
        <w:t>月</w:t>
      </w:r>
      <w:r w:rsidR="009039DD">
        <w:rPr>
          <w:rFonts w:ascii="新宋体" w:eastAsia="新宋体" w:hAnsi="新宋体" w:cs="宋体" w:hint="eastAsia"/>
          <w:kern w:val="0"/>
          <w:sz w:val="28"/>
          <w:szCs w:val="28"/>
          <w:highlight w:val="red"/>
        </w:rPr>
        <w:t>24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  <w:highlight w:val="red"/>
        </w:rPr>
        <w:t>至</w:t>
      </w:r>
      <w:r w:rsidR="007D5221">
        <w:rPr>
          <w:rFonts w:ascii="新宋体" w:eastAsia="新宋体" w:hAnsi="新宋体" w:cs="宋体" w:hint="eastAsia"/>
          <w:kern w:val="0"/>
          <w:sz w:val="28"/>
          <w:szCs w:val="28"/>
          <w:highlight w:val="red"/>
        </w:rPr>
        <w:t>3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  <w:highlight w:val="red"/>
        </w:rPr>
        <w:t>月</w:t>
      </w:r>
      <w:r w:rsidR="007D5221">
        <w:rPr>
          <w:rFonts w:ascii="新宋体" w:eastAsia="新宋体" w:hAnsi="新宋体" w:cs="宋体" w:hint="eastAsia"/>
          <w:kern w:val="0"/>
          <w:sz w:val="28"/>
          <w:szCs w:val="28"/>
          <w:highlight w:val="red"/>
        </w:rPr>
        <w:t>31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  <w:highlight w:val="red"/>
        </w:rPr>
        <w:t>日。</w:t>
      </w:r>
    </w:p>
    <w:p w:rsidR="007B077E" w:rsidRPr="00441057" w:rsidRDefault="00256BD5" w:rsidP="0014176A">
      <w:pPr>
        <w:widowControl/>
        <w:spacing w:before="100" w:beforeAutospacing="1" w:after="100" w:afterAutospacing="1" w:line="480" w:lineRule="atLeast"/>
        <w:ind w:firstLine="560"/>
        <w:jc w:val="left"/>
        <w:rPr>
          <w:rFonts w:ascii="新宋体" w:eastAsia="新宋体" w:hAnsi="新宋体" w:cs="宋体"/>
          <w:color w:val="000000" w:themeColor="text1"/>
          <w:kern w:val="0"/>
          <w:sz w:val="28"/>
          <w:szCs w:val="28"/>
        </w:rPr>
      </w:pPr>
      <w:r w:rsidRPr="00441057">
        <w:rPr>
          <w:rFonts w:ascii="新宋体" w:eastAsia="新宋体" w:hAnsi="新宋体" w:cs="宋体" w:hint="eastAsia"/>
          <w:kern w:val="0"/>
          <w:sz w:val="28"/>
          <w:szCs w:val="28"/>
        </w:rPr>
        <w:t>考试起止日期为</w:t>
      </w:r>
      <w:r w:rsidR="009039DD">
        <w:rPr>
          <w:rFonts w:ascii="新宋体" w:eastAsia="新宋体" w:hAnsi="新宋体" w:cs="宋体"/>
          <w:kern w:val="0"/>
          <w:sz w:val="28"/>
          <w:szCs w:val="28"/>
          <w:highlight w:val="yellow"/>
        </w:rPr>
        <w:t>2020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年</w:t>
      </w:r>
      <w:r w:rsidR="007D5221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5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月</w:t>
      </w:r>
      <w:r w:rsidR="007D5221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27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日0点至</w:t>
      </w:r>
      <w:r w:rsidR="009039DD">
        <w:rPr>
          <w:rFonts w:ascii="新宋体" w:eastAsia="新宋体" w:hAnsi="新宋体" w:cs="宋体"/>
          <w:kern w:val="0"/>
          <w:sz w:val="28"/>
          <w:szCs w:val="28"/>
          <w:highlight w:val="yellow"/>
        </w:rPr>
        <w:t xml:space="preserve"> 2020</w:t>
      </w:r>
      <w:r w:rsidRPr="00441057">
        <w:rPr>
          <w:rFonts w:ascii="新宋体" w:eastAsia="新宋体" w:hAnsi="新宋体" w:cs="宋体"/>
          <w:kern w:val="0"/>
          <w:sz w:val="28"/>
          <w:szCs w:val="28"/>
          <w:highlight w:val="yellow"/>
        </w:rPr>
        <w:t xml:space="preserve"> 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年</w:t>
      </w:r>
      <w:r w:rsidR="007D5221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5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月</w:t>
      </w:r>
      <w:r w:rsidR="007D5221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31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日</w:t>
      </w:r>
      <w:r w:rsidR="00722DFB" w:rsidRPr="00441057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23点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59分59秒</w:t>
      </w:r>
      <w:r w:rsidRPr="00441057">
        <w:rPr>
          <w:rFonts w:ascii="新宋体" w:eastAsia="新宋体" w:hAnsi="新宋体" w:cs="宋体" w:hint="eastAsia"/>
          <w:kern w:val="0"/>
          <w:sz w:val="28"/>
          <w:szCs w:val="28"/>
        </w:rPr>
        <w:t>，</w:t>
      </w:r>
      <w:r w:rsidR="003F1F3B" w:rsidRPr="00441057">
        <w:rPr>
          <w:rFonts w:ascii="新宋体" w:eastAsia="新宋体" w:hAnsi="新宋体" w:cs="宋体" w:hint="eastAsia"/>
          <w:kern w:val="0"/>
          <w:sz w:val="28"/>
          <w:szCs w:val="28"/>
        </w:rPr>
        <w:t>补考时间</w:t>
      </w:r>
      <w:r w:rsidR="00722DFB" w:rsidRPr="00441057">
        <w:rPr>
          <w:rFonts w:ascii="新宋体" w:eastAsia="新宋体" w:hAnsi="新宋体" w:cs="宋体" w:hint="eastAsia"/>
          <w:kern w:val="0"/>
          <w:sz w:val="28"/>
          <w:szCs w:val="28"/>
        </w:rPr>
        <w:t>：</w:t>
      </w:r>
      <w:r w:rsidR="009039DD">
        <w:rPr>
          <w:rFonts w:ascii="新宋体" w:eastAsia="新宋体" w:hAnsi="新宋体" w:cs="宋体"/>
          <w:kern w:val="0"/>
          <w:sz w:val="28"/>
          <w:szCs w:val="28"/>
          <w:highlight w:val="yellow"/>
        </w:rPr>
        <w:t>2020</w:t>
      </w:r>
      <w:bookmarkStart w:id="0" w:name="_GoBack"/>
      <w:bookmarkEnd w:id="0"/>
      <w:r w:rsidR="003F1F3B" w:rsidRPr="00441057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年</w:t>
      </w:r>
      <w:r w:rsidR="007D5221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6</w:t>
      </w:r>
      <w:r w:rsidR="003F1F3B" w:rsidRPr="00441057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月</w:t>
      </w:r>
      <w:r w:rsidR="007D5221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3</w:t>
      </w:r>
      <w:r w:rsidR="003F1F3B" w:rsidRPr="00441057">
        <w:rPr>
          <w:rFonts w:ascii="新宋体" w:eastAsia="新宋体" w:hAnsi="新宋体" w:cs="宋体" w:hint="eastAsia"/>
          <w:kern w:val="0"/>
          <w:sz w:val="28"/>
          <w:szCs w:val="28"/>
          <w:highlight w:val="yellow"/>
        </w:rPr>
        <w:t>日</w:t>
      </w:r>
      <w:r w:rsidR="00722DFB"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0点</w:t>
      </w:r>
      <w:r w:rsidR="003F1F3B"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至</w:t>
      </w:r>
      <w:r w:rsidRPr="00441057">
        <w:rPr>
          <w:rFonts w:ascii="新宋体" w:eastAsia="新宋体" w:hAnsi="新宋体" w:cs="宋体"/>
          <w:color w:val="000000" w:themeColor="text1"/>
          <w:kern w:val="0"/>
          <w:sz w:val="28"/>
          <w:szCs w:val="28"/>
          <w:highlight w:val="yellow"/>
        </w:rPr>
        <w:t xml:space="preserve"> </w:t>
      </w:r>
      <w:r w:rsidR="007D5221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6</w:t>
      </w:r>
      <w:r w:rsidR="00722DFB"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月</w:t>
      </w:r>
      <w:r w:rsidR="007D5221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6</w:t>
      </w:r>
      <w:r w:rsidR="00722DFB" w:rsidRPr="00441057"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  <w:highlight w:val="yellow"/>
        </w:rPr>
        <w:t>日23点59分59秒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3. 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网课考核方法与学分认定：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/>
          <w:kern w:val="0"/>
          <w:sz w:val="28"/>
          <w:szCs w:val="28"/>
        </w:rPr>
        <w:t>1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）考核方法：</w:t>
      </w:r>
    </w:p>
    <w:p w:rsidR="00441057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cs="宋体" w:hint="eastAsia"/>
          <w:color w:val="000000"/>
          <w:kern w:val="0"/>
          <w:sz w:val="24"/>
          <w:szCs w:val="28"/>
        </w:rPr>
        <w:t>.</w:t>
      </w:r>
      <w:r>
        <w:rPr>
          <w:rFonts w:ascii="宋体" w:eastAsia="宋体" w:hAnsi="宋体" w:cs="宋体" w:hint="eastAsia"/>
          <w:kern w:val="0"/>
          <w:sz w:val="28"/>
          <w:szCs w:val="28"/>
        </w:rPr>
        <w:t>※成绩构成</w:t>
      </w:r>
      <w:r w:rsidR="0014176A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Pr="00441057">
        <w:rPr>
          <w:rFonts w:ascii="宋体" w:eastAsia="宋体" w:hAnsi="宋体" w:cs="宋体" w:hint="eastAsia"/>
          <w:kern w:val="0"/>
          <w:sz w:val="24"/>
          <w:szCs w:val="28"/>
        </w:rPr>
        <w:t>学习进度成绩+章节测试成绩+见面课成绩+期末成绩</w:t>
      </w:r>
      <w:r w:rsidR="00D60C2B" w:rsidRPr="00441057">
        <w:rPr>
          <w:rFonts w:ascii="宋体" w:eastAsia="宋体" w:hAnsi="宋体" w:cs="宋体" w:hint="eastAsia"/>
          <w:kern w:val="0"/>
          <w:sz w:val="24"/>
          <w:szCs w:val="28"/>
        </w:rPr>
        <w:t>=</w:t>
      </w:r>
      <w:r w:rsidR="00D60C2B" w:rsidRPr="00441057">
        <w:rPr>
          <w:rFonts w:ascii="宋体" w:eastAsia="宋体" w:hAnsi="宋体" w:cs="宋体"/>
          <w:kern w:val="0"/>
          <w:sz w:val="24"/>
          <w:szCs w:val="28"/>
        </w:rPr>
        <w:t>100%</w:t>
      </w:r>
    </w:p>
    <w:p w:rsidR="007B077E" w:rsidRDefault="00256BD5" w:rsidP="00D60C2B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见面课不统一组织学生可跟据自己时间选择观看直播或者视频回看，同样记录学习成绩（观看进度超过80%即可得到本次见面课80%，达到100%即可获得本次见面课的满分）</w:t>
      </w:r>
      <w:r w:rsidR="00441057" w:rsidRPr="00441057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具体时间见附录1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/>
          <w:kern w:val="0"/>
          <w:sz w:val="28"/>
          <w:szCs w:val="28"/>
        </w:rPr>
        <w:t>2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）学分认定：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根据上述考核方法综合成绩达到</w:t>
      </w:r>
      <w:r>
        <w:rPr>
          <w:rFonts w:ascii="宋体" w:eastAsia="宋体" w:hAnsi="宋体" w:cs="宋体"/>
          <w:kern w:val="0"/>
          <w:sz w:val="28"/>
          <w:szCs w:val="28"/>
        </w:rPr>
        <w:t>60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分以上者，可以认定相应学分；未达到</w:t>
      </w:r>
      <w:r>
        <w:rPr>
          <w:rFonts w:ascii="宋体" w:eastAsia="宋体" w:hAnsi="宋体" w:cs="宋体"/>
          <w:kern w:val="0"/>
          <w:sz w:val="28"/>
          <w:szCs w:val="28"/>
        </w:rPr>
        <w:t>60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分者，不能获得相应学分。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4. 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首次登录学习的同学要完善个人信息，请在个人信息管理中及时填写您的正确的联系电话和邮箱（绑定手机和邮箱非常重要），以便学校及时通知您相关学习和考试事宜，避免耽误您的学习计划。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lastRenderedPageBreak/>
        <w:t xml:space="preserve">5. 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二次学习及以后无法登录或忘记密码的学生，可使用手机号码，也可通过网站“在线客服”及客服电话</w:t>
      </w:r>
      <w:r>
        <w:rPr>
          <w:rFonts w:ascii="宋体" w:eastAsia="宋体" w:hAnsi="宋体" w:cs="宋体"/>
          <w:kern w:val="0"/>
          <w:sz w:val="28"/>
          <w:szCs w:val="28"/>
        </w:rPr>
        <w:t>400-</w:t>
      </w:r>
      <w:r>
        <w:rPr>
          <w:rFonts w:ascii="宋体" w:eastAsia="宋体" w:hAnsi="宋体" w:cs="宋体" w:hint="eastAsia"/>
          <w:kern w:val="0"/>
          <w:sz w:val="28"/>
          <w:szCs w:val="28"/>
        </w:rPr>
        <w:t>829</w:t>
      </w:r>
      <w:r>
        <w:rPr>
          <w:rFonts w:ascii="宋体" w:eastAsia="宋体" w:hAnsi="宋体" w:cs="宋体"/>
          <w:kern w:val="0"/>
          <w:sz w:val="28"/>
          <w:szCs w:val="28"/>
        </w:rPr>
        <w:t>-</w:t>
      </w:r>
      <w:r>
        <w:rPr>
          <w:rFonts w:ascii="宋体" w:eastAsia="宋体" w:hAnsi="宋体" w:cs="宋体" w:hint="eastAsia"/>
          <w:kern w:val="0"/>
          <w:sz w:val="28"/>
          <w:szCs w:val="28"/>
        </w:rPr>
        <w:t>3579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获得帮助，以及本校</w:t>
      </w:r>
      <w:r>
        <w:rPr>
          <w:rFonts w:ascii="宋体" w:eastAsia="宋体" w:hAnsi="宋体" w:cs="宋体"/>
          <w:kern w:val="0"/>
          <w:sz w:val="28"/>
          <w:szCs w:val="28"/>
        </w:rPr>
        <w:t>QQ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交流群：</w:t>
      </w:r>
      <w:r w:rsidR="00441057">
        <w:rPr>
          <w:rFonts w:ascii="宋体" w:eastAsia="宋体" w:hAnsi="宋体" w:cs="宋体" w:hint="eastAsia"/>
          <w:kern w:val="0"/>
          <w:sz w:val="28"/>
          <w:szCs w:val="28"/>
        </w:rPr>
        <w:t>669655493</w:t>
      </w:r>
    </w:p>
    <w:p w:rsidR="007B077E" w:rsidRPr="00441057" w:rsidRDefault="00256BD5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6. 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诚信学习：智慧树平台记录了每一位学生的学习数据，学习慕课过程中，有过刷课等等违纪行为并产生不良记录的学生，一旦查实，将取消此次慕课的选课资格。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二、手机移动端APP下载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kern w:val="0"/>
          <w:sz w:val="28"/>
          <w:szCs w:val="28"/>
        </w:rPr>
        <w:t>智慧树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网络通识课程除通过网页进行在线学习外，也支持手机</w:t>
      </w:r>
      <w:r>
        <w:rPr>
          <w:rFonts w:ascii="宋体" w:eastAsia="宋体" w:hAnsi="宋体" w:cs="宋体"/>
          <w:kern w:val="0"/>
          <w:sz w:val="28"/>
          <w:szCs w:val="28"/>
        </w:rPr>
        <w:t>APP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端进行学习。支持</w:t>
      </w:r>
      <w:r>
        <w:rPr>
          <w:rFonts w:ascii="宋体" w:eastAsia="宋体" w:hAnsi="宋体" w:cs="宋体"/>
          <w:kern w:val="0"/>
          <w:sz w:val="28"/>
          <w:szCs w:val="28"/>
        </w:rPr>
        <w:t>Android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和苹果</w:t>
      </w:r>
      <w:r>
        <w:rPr>
          <w:rFonts w:ascii="宋体" w:eastAsia="宋体" w:hAnsi="宋体" w:cs="宋体"/>
          <w:kern w:val="0"/>
          <w:sz w:val="28"/>
          <w:szCs w:val="28"/>
        </w:rPr>
        <w:t>IOS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系统下载客户端进行学习。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2. 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下载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智慧树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“知到”</w:t>
      </w:r>
      <w:r>
        <w:rPr>
          <w:rFonts w:ascii="宋体" w:eastAsia="宋体" w:hAnsi="宋体" w:cs="宋体"/>
          <w:kern w:val="0"/>
          <w:sz w:val="28"/>
          <w:szCs w:val="28"/>
        </w:rPr>
        <w:t>APP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地址和方法：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/>
          <w:kern w:val="0"/>
          <w:sz w:val="28"/>
          <w:szCs w:val="28"/>
        </w:rPr>
        <w:t>1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）可扫描下面二维码下载A</w:t>
      </w:r>
      <w:r w:rsidRPr="00441057">
        <w:rPr>
          <w:rFonts w:ascii="宋体" w:eastAsia="宋体" w:hAnsi="宋体" w:cs="宋体"/>
          <w:kern w:val="0"/>
          <w:sz w:val="28"/>
          <w:szCs w:val="28"/>
        </w:rPr>
        <w:t>PP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1676400" cy="15811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41057"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 w:rsidRPr="00441057">
        <w:rPr>
          <w:rFonts w:ascii="宋体" w:eastAsia="宋体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1568450" cy="15811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/>
          <w:kern w:val="0"/>
          <w:sz w:val="28"/>
          <w:szCs w:val="28"/>
        </w:rPr>
        <w:t>2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）可在</w:t>
      </w:r>
      <w:r>
        <w:rPr>
          <w:rFonts w:ascii="宋体" w:eastAsia="宋体" w:hAnsi="宋体" w:cs="宋体"/>
          <w:kern w:val="0"/>
          <w:sz w:val="28"/>
          <w:szCs w:val="28"/>
        </w:rPr>
        <w:t>Android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各大应用市场、苹果</w:t>
      </w:r>
      <w:r>
        <w:rPr>
          <w:rFonts w:ascii="宋体" w:eastAsia="宋体" w:hAnsi="宋体" w:cs="宋体"/>
          <w:kern w:val="0"/>
          <w:sz w:val="28"/>
          <w:szCs w:val="28"/>
        </w:rPr>
        <w:t>APP sotre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搜索 “知到”进行下载安装。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3. </w:t>
      </w:r>
      <w:r>
        <w:rPr>
          <w:rFonts w:ascii="宋体" w:eastAsia="宋体" w:hAnsi="宋体" w:cs="宋体" w:hint="eastAsia"/>
          <w:kern w:val="0"/>
          <w:sz w:val="28"/>
          <w:szCs w:val="28"/>
        </w:rPr>
        <w:t>智慧树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“知到”</w:t>
      </w:r>
      <w:r>
        <w:rPr>
          <w:rFonts w:ascii="宋体" w:eastAsia="宋体" w:hAnsi="宋体" w:cs="宋体"/>
          <w:kern w:val="0"/>
          <w:sz w:val="28"/>
          <w:szCs w:val="28"/>
        </w:rPr>
        <w:t>APP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使用说明：</w:t>
      </w:r>
    </w:p>
    <w:p w:rsidR="007B077E" w:rsidRDefault="00256BD5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（1）情况一：对于未使用过平台学习的同学，请选用学号登录。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第一步：打开知到APP，在【我的】模块，选择学号登录，输入自己的学校、大学学号及初始密码</w:t>
      </w:r>
      <w:r>
        <w:rPr>
          <w:rFonts w:ascii="宋体" w:eastAsia="宋体" w:hAnsi="宋体" w:cs="宋体"/>
          <w:kern w:val="0"/>
          <w:sz w:val="28"/>
          <w:szCs w:val="28"/>
        </w:rPr>
        <w:t>123456。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1866265" cy="2971800"/>
            <wp:effectExtent l="0" t="0" r="635" b="0"/>
            <wp:docPr id="30726" name="图片 3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6" name="图片 3072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235" cy="298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第二步：验证姓氏</w:t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系统会提示学生补全姓名的第一个字。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1619885" cy="2879725"/>
            <wp:effectExtent l="0" t="0" r="0" b="0"/>
            <wp:docPr id="30728" name="图片 30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8" name="图片 3072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第三步：绑定手机号</w:t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所绑定的手机号之后可用于手机号登录。</w:t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若验证码长时间未收到，请检查手机信号是否比较微弱、手机是否欠费。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1684655" cy="2879725"/>
            <wp:effectExtent l="0" t="0" r="0" b="0"/>
            <wp:docPr id="3" name="图片 2" descr="QQ截图2017061518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截图201706151818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第四步： 初始密码修改</w:t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出于安全性因素考虑，系统会要求学生绑定手机号后修改初始密码，请各位同学妥善保管自己的密码，不要轻易告诉外人。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1680845" cy="2879725"/>
            <wp:effectExtent l="0" t="0" r="0" b="0"/>
            <wp:docPr id="30736" name="图片 3" descr="QQ截图2017061518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6" name="图片 3" descr="QQ截图2017061518185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第五步：确认课程</w:t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学生点击【确认】即完成了登录流程，课程会显示在【学习】模块。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1702435" cy="2879725"/>
            <wp:effectExtent l="0" t="0" r="0" b="0"/>
            <wp:docPr id="30737" name="图片 6" descr="QQ截图2017061518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7" name="图片 6" descr="QQ截图201706151819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情况二：对于曾经在平台学习过的同学，可选用学号或者手机号登录，密码为之前自己设置的密码 (建议观看使用火狐浏览器和谷歌浏览器)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三、登录常见问题</w:t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（1）忘记密码</w:t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未登录状态下，在【我的】模块的【登录】按钮下方有【忘记密码】，可通过绑定的手机号或邮箱进行找回。</w:t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已登录状态下，在【我的】模块最下方的【设置】—【修改密码】—【通过手机修改】 。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/>
          <w:noProof/>
          <w:kern w:val="0"/>
          <w:sz w:val="28"/>
          <w:szCs w:val="28"/>
        </w:rPr>
        <w:lastRenderedPageBreak/>
        <w:drawing>
          <wp:inline distT="0" distB="0" distL="0" distR="0">
            <wp:extent cx="1439545" cy="1463040"/>
            <wp:effectExtent l="0" t="0" r="8255" b="3810"/>
            <wp:docPr id="30743" name="图片 30743" descr="C:\Users\黄正纲\AppData\Local\Temp\WeChat Files\26630282835739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3" name="图片 30743" descr="C:\Users\黄正纲\AppData\Local\Temp\WeChat Files\2663028283573905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23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6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（2） 修改密码</w:t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已登录状态下，点击【我的】模块最下方的【设置】—【修改密码】，输入旧密码和新密码后就可以完成修改。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1438910" cy="1174115"/>
            <wp:effectExtent l="0" t="0" r="8890" b="6985"/>
            <wp:docPr id="30745" name="图片 30745" descr="C:\Users\黄正纲\AppData\Local\Temp\WeChat Files\293033959076289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5" name="图片 30745" descr="C:\Users\黄正纲\AppData\Local\Temp\WeChat Files\29303395907628929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07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17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（3） 更换手机</w:t>
      </w:r>
    </w:p>
    <w:p w:rsidR="007B077E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已登录状态下，点击【我的】模块最下方的【设置】—【手机号】，进入后点击【更改手机号】，输入登录密码后进行操作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41057">
        <w:rPr>
          <w:rFonts w:ascii="宋体" w:eastAsia="宋体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1439545" cy="970280"/>
            <wp:effectExtent l="0" t="0" r="8255" b="1270"/>
            <wp:docPr id="30746" name="图片 30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6" name="图片 3074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06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709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8"/>
          <w:szCs w:val="28"/>
        </w:rPr>
        <w:t>                                  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教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务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处</w:t>
      </w:r>
    </w:p>
    <w:p w:rsidR="007B077E" w:rsidRPr="00441057" w:rsidRDefault="00256BD5" w:rsidP="00441057">
      <w:pPr>
        <w:widowControl/>
        <w:wordWrap w:val="0"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         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201</w:t>
      </w:r>
      <w:r w:rsidR="00680A1D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680A1D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680A1D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441057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7B077E" w:rsidRDefault="007B077E"/>
    <w:sectPr w:rsidR="007B0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A2" w:rsidRDefault="009033A2" w:rsidP="001D6CB6">
      <w:r>
        <w:separator/>
      </w:r>
    </w:p>
  </w:endnote>
  <w:endnote w:type="continuationSeparator" w:id="0">
    <w:p w:rsidR="009033A2" w:rsidRDefault="009033A2" w:rsidP="001D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A2" w:rsidRDefault="009033A2" w:rsidP="001D6CB6">
      <w:r>
        <w:separator/>
      </w:r>
    </w:p>
  </w:footnote>
  <w:footnote w:type="continuationSeparator" w:id="0">
    <w:p w:rsidR="009033A2" w:rsidRDefault="009033A2" w:rsidP="001D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E7"/>
    <w:rsid w:val="00013F72"/>
    <w:rsid w:val="0006636B"/>
    <w:rsid w:val="000A45AD"/>
    <w:rsid w:val="0014176A"/>
    <w:rsid w:val="001D53C9"/>
    <w:rsid w:val="001D6CB6"/>
    <w:rsid w:val="0022776E"/>
    <w:rsid w:val="00256BD5"/>
    <w:rsid w:val="00273671"/>
    <w:rsid w:val="00336266"/>
    <w:rsid w:val="00363633"/>
    <w:rsid w:val="003F1F3B"/>
    <w:rsid w:val="00441057"/>
    <w:rsid w:val="00575F05"/>
    <w:rsid w:val="0065476A"/>
    <w:rsid w:val="00680A1D"/>
    <w:rsid w:val="006A5814"/>
    <w:rsid w:val="00722DFB"/>
    <w:rsid w:val="00751589"/>
    <w:rsid w:val="00785373"/>
    <w:rsid w:val="007B077E"/>
    <w:rsid w:val="007D5221"/>
    <w:rsid w:val="00844538"/>
    <w:rsid w:val="008940DE"/>
    <w:rsid w:val="008C04AB"/>
    <w:rsid w:val="009033A2"/>
    <w:rsid w:val="009039DD"/>
    <w:rsid w:val="00905FF0"/>
    <w:rsid w:val="009F4F57"/>
    <w:rsid w:val="00A100CB"/>
    <w:rsid w:val="00A308B8"/>
    <w:rsid w:val="00A57487"/>
    <w:rsid w:val="00BB13FB"/>
    <w:rsid w:val="00C2625B"/>
    <w:rsid w:val="00C517B6"/>
    <w:rsid w:val="00D23AFD"/>
    <w:rsid w:val="00D60C2B"/>
    <w:rsid w:val="00DD07F7"/>
    <w:rsid w:val="00DD4D94"/>
    <w:rsid w:val="00EA2FE7"/>
    <w:rsid w:val="00EA3E62"/>
    <w:rsid w:val="00ED269C"/>
    <w:rsid w:val="00F264B7"/>
    <w:rsid w:val="21822FE2"/>
    <w:rsid w:val="24E601D8"/>
    <w:rsid w:val="29886B16"/>
    <w:rsid w:val="324132C1"/>
    <w:rsid w:val="5F1B0D44"/>
    <w:rsid w:val="629C438B"/>
    <w:rsid w:val="6A516D28"/>
    <w:rsid w:val="72587B55"/>
    <w:rsid w:val="738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4A7FBF-69B2-4B0C-9BD1-5F080D70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10">
    <w:name w:val="a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D6C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6C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7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caiyan zhao</dc:creator>
  <cp:lastModifiedBy>hxw</cp:lastModifiedBy>
  <cp:revision>15</cp:revision>
  <dcterms:created xsi:type="dcterms:W3CDTF">2018-09-14T04:21:00Z</dcterms:created>
  <dcterms:modified xsi:type="dcterms:W3CDTF">2020-02-19T02:18:00Z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